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0F3" w:rsidRPr="000B5B50" w:rsidRDefault="00F600F3" w:rsidP="00F600F3">
      <w:pPr>
        <w:jc w:val="center"/>
        <w:rPr>
          <w:b/>
          <w:bCs/>
          <w:sz w:val="32"/>
          <w:szCs w:val="32"/>
          <w:rtl/>
          <w:lang w:eastAsia="en-US"/>
        </w:rPr>
      </w:pPr>
      <w:r w:rsidRPr="000B5B50">
        <w:rPr>
          <w:b/>
          <w:bCs/>
          <w:sz w:val="32"/>
          <w:szCs w:val="32"/>
          <w:rtl/>
          <w:lang w:eastAsia="en-US"/>
        </w:rPr>
        <w:t xml:space="preserve">מכרז מספר  </w:t>
      </w:r>
      <w:r>
        <w:rPr>
          <w:rFonts w:hint="cs"/>
          <w:b/>
          <w:bCs/>
          <w:sz w:val="32"/>
          <w:szCs w:val="32"/>
          <w:rtl/>
          <w:lang w:eastAsia="en-US"/>
        </w:rPr>
        <w:t>5/2014</w:t>
      </w:r>
    </w:p>
    <w:p w:rsidR="00F600F3" w:rsidRPr="000B5B50" w:rsidRDefault="00F600F3" w:rsidP="00F600F3">
      <w:pPr>
        <w:jc w:val="center"/>
        <w:rPr>
          <w:b/>
          <w:bCs/>
          <w:sz w:val="32"/>
          <w:szCs w:val="32"/>
          <w:rtl/>
          <w:lang w:eastAsia="en-US"/>
        </w:rPr>
      </w:pPr>
      <w:r>
        <w:rPr>
          <w:rFonts w:hint="cs"/>
          <w:b/>
          <w:bCs/>
          <w:sz w:val="32"/>
          <w:szCs w:val="32"/>
          <w:rtl/>
          <w:lang w:eastAsia="en-US"/>
        </w:rPr>
        <w:t>משקי מתכלה מס 1</w:t>
      </w:r>
      <w:r w:rsidRPr="000B5B50">
        <w:rPr>
          <w:b/>
          <w:bCs/>
          <w:sz w:val="32"/>
          <w:szCs w:val="32"/>
          <w:rtl/>
          <w:lang w:eastAsia="en-US"/>
        </w:rPr>
        <w:br/>
      </w:r>
      <w:r w:rsidRPr="000B5B50">
        <w:rPr>
          <w:rFonts w:hint="cs"/>
          <w:b/>
          <w:bCs/>
          <w:sz w:val="32"/>
          <w:szCs w:val="32"/>
          <w:rtl/>
          <w:lang w:eastAsia="en-US"/>
        </w:rPr>
        <w:t xml:space="preserve">עבור המרכז הרפואי </w:t>
      </w:r>
      <w:proofErr w:type="spellStart"/>
      <w:r w:rsidRPr="000B5B50">
        <w:rPr>
          <w:rFonts w:hint="cs"/>
          <w:b/>
          <w:bCs/>
          <w:sz w:val="32"/>
          <w:szCs w:val="32"/>
          <w:rtl/>
          <w:lang w:eastAsia="en-US"/>
        </w:rPr>
        <w:t>ע</w:t>
      </w:r>
      <w:r w:rsidRPr="000B5B50">
        <w:rPr>
          <w:b/>
          <w:bCs/>
          <w:sz w:val="32"/>
          <w:szCs w:val="32"/>
          <w:rtl/>
          <w:lang w:eastAsia="en-US"/>
        </w:rPr>
        <w:t>”</w:t>
      </w:r>
      <w:r w:rsidRPr="000B5B50">
        <w:rPr>
          <w:rFonts w:hint="cs"/>
          <w:b/>
          <w:bCs/>
          <w:sz w:val="32"/>
          <w:szCs w:val="32"/>
          <w:rtl/>
          <w:lang w:eastAsia="en-US"/>
        </w:rPr>
        <w:t>ש</w:t>
      </w:r>
      <w:proofErr w:type="spellEnd"/>
      <w:r w:rsidRPr="000B5B50">
        <w:rPr>
          <w:rFonts w:hint="cs"/>
          <w:b/>
          <w:bCs/>
          <w:sz w:val="32"/>
          <w:szCs w:val="32"/>
          <w:rtl/>
          <w:lang w:eastAsia="en-US"/>
        </w:rPr>
        <w:t xml:space="preserve"> א. וולפסון</w:t>
      </w:r>
    </w:p>
    <w:p w:rsidR="00F600F3" w:rsidRPr="000B5B50" w:rsidRDefault="00F600F3" w:rsidP="00F600F3">
      <w:pPr>
        <w:jc w:val="center"/>
        <w:rPr>
          <w:b/>
          <w:bCs/>
          <w:szCs w:val="32"/>
          <w:rtl/>
          <w:lang w:eastAsia="en-US"/>
        </w:rPr>
      </w:pPr>
    </w:p>
    <w:p w:rsidR="00F600F3" w:rsidRPr="000B5B50" w:rsidRDefault="00F600F3" w:rsidP="00F600F3">
      <w:pPr>
        <w:jc w:val="center"/>
        <w:rPr>
          <w:b/>
          <w:bCs/>
          <w:szCs w:val="32"/>
          <w:rtl/>
          <w:lang w:eastAsia="en-US"/>
        </w:rPr>
      </w:pPr>
    </w:p>
    <w:p w:rsidR="00F600F3" w:rsidRPr="000B5B50" w:rsidRDefault="00F600F3" w:rsidP="00F600F3">
      <w:pPr>
        <w:numPr>
          <w:ilvl w:val="0"/>
          <w:numId w:val="1"/>
        </w:numPr>
        <w:rPr>
          <w:rtl/>
          <w:lang w:eastAsia="en-US"/>
        </w:rPr>
      </w:pPr>
      <w:r w:rsidRPr="000B5B50">
        <w:rPr>
          <w:rtl/>
          <w:lang w:eastAsia="en-US"/>
        </w:rPr>
        <w:t xml:space="preserve">המרכז הרפואי </w:t>
      </w:r>
      <w:proofErr w:type="spellStart"/>
      <w:r w:rsidRPr="000B5B50">
        <w:rPr>
          <w:rtl/>
          <w:lang w:eastAsia="en-US"/>
        </w:rPr>
        <w:t>ע”ש</w:t>
      </w:r>
      <w:proofErr w:type="spellEnd"/>
      <w:r w:rsidRPr="000B5B50">
        <w:rPr>
          <w:rtl/>
          <w:lang w:eastAsia="en-US"/>
        </w:rPr>
        <w:t xml:space="preserve"> א. וולפסון </w:t>
      </w:r>
      <w:r w:rsidRPr="000B5B50">
        <w:rPr>
          <w:rFonts w:hint="cs"/>
          <w:rtl/>
          <w:lang w:eastAsia="en-US"/>
        </w:rPr>
        <w:t xml:space="preserve">(להלן </w:t>
      </w:r>
      <w:r w:rsidRPr="000B5B50">
        <w:rPr>
          <w:rtl/>
          <w:lang w:eastAsia="en-US"/>
        </w:rPr>
        <w:t>–</w:t>
      </w:r>
      <w:r w:rsidRPr="000B5B50">
        <w:rPr>
          <w:rFonts w:hint="cs"/>
          <w:rtl/>
          <w:lang w:eastAsia="en-US"/>
        </w:rPr>
        <w:t xml:space="preserve"> "המזמין") </w:t>
      </w:r>
      <w:r w:rsidRPr="000B5B50">
        <w:rPr>
          <w:rtl/>
          <w:lang w:eastAsia="en-US"/>
        </w:rPr>
        <w:t xml:space="preserve">מזמין בזה הצעת </w:t>
      </w:r>
      <w:r w:rsidRPr="000B5B50">
        <w:rPr>
          <w:rFonts w:hint="cs"/>
          <w:rtl/>
          <w:lang w:eastAsia="en-US"/>
        </w:rPr>
        <w:t>מחיר לאספקת מוצרי ציוד משקי עבור המרכז</w:t>
      </w:r>
      <w:r w:rsidRPr="000B5B50">
        <w:rPr>
          <w:rFonts w:hint="cs"/>
          <w:lang w:eastAsia="en-US"/>
        </w:rPr>
        <w:t xml:space="preserve"> </w:t>
      </w:r>
      <w:r w:rsidRPr="000B5B50">
        <w:rPr>
          <w:rFonts w:hint="cs"/>
          <w:rtl/>
          <w:lang w:eastAsia="en-US"/>
        </w:rPr>
        <w:t xml:space="preserve">הרפואי </w:t>
      </w:r>
      <w:proofErr w:type="spellStart"/>
      <w:r w:rsidRPr="000B5B50">
        <w:rPr>
          <w:rFonts w:hint="cs"/>
          <w:rtl/>
          <w:lang w:eastAsia="en-US"/>
        </w:rPr>
        <w:t>ע</w:t>
      </w:r>
      <w:r w:rsidRPr="000B5B50">
        <w:rPr>
          <w:rtl/>
          <w:lang w:eastAsia="en-US"/>
        </w:rPr>
        <w:t>”</w:t>
      </w:r>
      <w:r w:rsidRPr="000B5B50">
        <w:rPr>
          <w:rFonts w:hint="cs"/>
          <w:rtl/>
          <w:lang w:eastAsia="en-US"/>
        </w:rPr>
        <w:t>ש</w:t>
      </w:r>
      <w:proofErr w:type="spellEnd"/>
      <w:r w:rsidRPr="000B5B50">
        <w:rPr>
          <w:rFonts w:hint="cs"/>
          <w:rtl/>
          <w:lang w:eastAsia="en-US"/>
        </w:rPr>
        <w:t xml:space="preserve"> א. וולפסון  (להלן </w:t>
      </w:r>
      <w:r w:rsidRPr="000B5B50">
        <w:rPr>
          <w:rtl/>
          <w:lang w:eastAsia="en-US"/>
        </w:rPr>
        <w:t>–</w:t>
      </w:r>
      <w:r w:rsidRPr="000B5B50">
        <w:rPr>
          <w:rFonts w:hint="cs"/>
          <w:rtl/>
          <w:lang w:eastAsia="en-US"/>
        </w:rPr>
        <w:t xml:space="preserve"> "השירות").</w:t>
      </w:r>
    </w:p>
    <w:p w:rsidR="00F600F3" w:rsidRPr="000B5B50" w:rsidRDefault="00F600F3" w:rsidP="00F600F3">
      <w:pPr>
        <w:jc w:val="both"/>
        <w:rPr>
          <w:rtl/>
          <w:lang w:eastAsia="en-US"/>
        </w:rPr>
      </w:pPr>
    </w:p>
    <w:p w:rsidR="00F600F3" w:rsidRPr="000B5B50" w:rsidRDefault="00F600F3" w:rsidP="00F600F3">
      <w:pPr>
        <w:numPr>
          <w:ilvl w:val="0"/>
          <w:numId w:val="1"/>
        </w:numPr>
        <w:ind w:left="720" w:hanging="720"/>
        <w:jc w:val="both"/>
        <w:rPr>
          <w:rFonts w:ascii="Arial" w:hAnsi="Arial"/>
          <w:rtl/>
          <w:lang w:eastAsia="en-US"/>
        </w:rPr>
      </w:pPr>
      <w:r w:rsidRPr="000B5B50">
        <w:rPr>
          <w:rFonts w:ascii="Arial" w:hAnsi="Arial"/>
          <w:rtl/>
          <w:lang w:eastAsia="en-US"/>
        </w:rPr>
        <w:t>את מסמכי המכרז, ניתן לרכוש ב</w:t>
      </w:r>
      <w:r w:rsidRPr="000B5B50">
        <w:rPr>
          <w:rFonts w:ascii="Arial" w:hAnsi="Arial" w:hint="cs"/>
          <w:rtl/>
          <w:lang w:eastAsia="en-US"/>
        </w:rPr>
        <w:t xml:space="preserve">יחידת הגזברות של המזמין, בקומת הכניסה במרפאות חוץ, </w:t>
      </w:r>
      <w:r w:rsidRPr="000B5B50">
        <w:rPr>
          <w:rFonts w:ascii="Arial" w:hAnsi="Arial"/>
          <w:rtl/>
          <w:lang w:eastAsia="en-US"/>
        </w:rPr>
        <w:t>בימים א-ה בין השעות</w:t>
      </w:r>
      <w:r w:rsidRPr="000B5B50">
        <w:rPr>
          <w:rFonts w:ascii="Arial" w:hAnsi="Arial" w:hint="cs"/>
          <w:rtl/>
          <w:lang w:eastAsia="en-US"/>
        </w:rPr>
        <w:t xml:space="preserve"> 08:00 </w:t>
      </w:r>
      <w:r w:rsidRPr="000B5B50">
        <w:rPr>
          <w:rFonts w:ascii="Arial" w:hAnsi="Arial"/>
          <w:rtl/>
          <w:lang w:eastAsia="en-US"/>
        </w:rPr>
        <w:t xml:space="preserve"> </w:t>
      </w:r>
      <w:r w:rsidRPr="000B5B50">
        <w:rPr>
          <w:rFonts w:ascii="Arial" w:hAnsi="Arial" w:hint="cs"/>
          <w:rtl/>
          <w:lang w:eastAsia="en-US"/>
        </w:rPr>
        <w:t>ועד השעה 15:00</w:t>
      </w:r>
      <w:r w:rsidRPr="000B5B50">
        <w:rPr>
          <w:rFonts w:ascii="Arial" w:hAnsi="Arial"/>
          <w:rtl/>
          <w:lang w:eastAsia="en-US"/>
        </w:rPr>
        <w:t xml:space="preserve">  תמורת תשלום סך של </w:t>
      </w:r>
      <w:r>
        <w:rPr>
          <w:rFonts w:ascii="Arial" w:hAnsi="Arial" w:hint="cs"/>
          <w:rtl/>
          <w:lang w:eastAsia="en-US"/>
        </w:rPr>
        <w:t>3</w:t>
      </w:r>
      <w:r w:rsidRPr="000B5B50">
        <w:rPr>
          <w:rFonts w:ascii="Arial" w:hAnsi="Arial"/>
          <w:rtl/>
          <w:lang w:eastAsia="en-US"/>
        </w:rPr>
        <w:t xml:space="preserve">00 ש"ח, שלא יוחזרו בכל מקרה, לכל חוברת מכרז. </w:t>
      </w:r>
    </w:p>
    <w:p w:rsidR="00F600F3" w:rsidRPr="000B5B50" w:rsidRDefault="00F600F3" w:rsidP="00F600F3">
      <w:pPr>
        <w:ind w:left="720" w:hanging="720"/>
        <w:jc w:val="both"/>
        <w:rPr>
          <w:rFonts w:ascii="Arial" w:hAnsi="Arial"/>
          <w:rtl/>
          <w:lang w:eastAsia="en-US"/>
        </w:rPr>
      </w:pPr>
    </w:p>
    <w:p w:rsidR="00F600F3" w:rsidRPr="000B5B50" w:rsidRDefault="00F600F3" w:rsidP="00F600F3">
      <w:pPr>
        <w:ind w:left="720"/>
        <w:jc w:val="both"/>
        <w:rPr>
          <w:rFonts w:ascii="Arial" w:hAnsi="Arial"/>
          <w:rtl/>
          <w:lang w:eastAsia="en-US"/>
        </w:rPr>
      </w:pPr>
      <w:r w:rsidRPr="000B5B50">
        <w:rPr>
          <w:rFonts w:ascii="Arial" w:hAnsi="Arial"/>
          <w:rtl/>
          <w:lang w:eastAsia="en-US"/>
        </w:rPr>
        <w:t>ניתן לעיין במסמכי המכרז, ללא תשלום, קודם לרכישתם.</w:t>
      </w:r>
    </w:p>
    <w:p w:rsidR="00F600F3" w:rsidRPr="000B5B50" w:rsidRDefault="00F600F3" w:rsidP="00F600F3">
      <w:pPr>
        <w:ind w:left="720"/>
        <w:jc w:val="both"/>
        <w:rPr>
          <w:rFonts w:ascii="Arial" w:hAnsi="Arial"/>
          <w:rtl/>
          <w:lang w:eastAsia="en-US"/>
        </w:rPr>
      </w:pPr>
      <w:r w:rsidRPr="000B5B50">
        <w:rPr>
          <w:rFonts w:ascii="Arial" w:hAnsi="Arial" w:hint="cs"/>
          <w:rtl/>
          <w:lang w:eastAsia="en-US"/>
        </w:rPr>
        <w:t xml:space="preserve">נוסח המכרז מופיע גם באתר האינטרנט של </w:t>
      </w:r>
      <w:r>
        <w:rPr>
          <w:rFonts w:ascii="Arial" w:hAnsi="Arial" w:hint="cs"/>
          <w:rtl/>
          <w:lang w:eastAsia="en-US"/>
        </w:rPr>
        <w:t xml:space="preserve">מינהל הרכש הממשלתי </w:t>
      </w:r>
      <w:r w:rsidRPr="000B5B50">
        <w:rPr>
          <w:rFonts w:ascii="Arial" w:hAnsi="Arial" w:hint="cs"/>
          <w:rtl/>
          <w:lang w:eastAsia="en-US"/>
        </w:rPr>
        <w:t xml:space="preserve">בכתובת:  </w:t>
      </w:r>
      <w:hyperlink r:id="rId5" w:history="1">
        <w:r w:rsidRPr="005C2EB3">
          <w:rPr>
            <w:rStyle w:val="Hyperlink"/>
            <w:rFonts w:ascii="Arial" w:hAnsi="Arial"/>
            <w:lang w:eastAsia="en-US"/>
          </w:rPr>
          <w:t>www.mr.gov.il</w:t>
        </w:r>
      </w:hyperlink>
      <w:r>
        <w:rPr>
          <w:rFonts w:ascii="Arial" w:hAnsi="Arial"/>
          <w:lang w:eastAsia="en-US"/>
        </w:rPr>
        <w:t xml:space="preserve"> </w:t>
      </w:r>
    </w:p>
    <w:p w:rsidR="00F600F3" w:rsidRPr="000B5B50" w:rsidRDefault="00F600F3" w:rsidP="00F600F3">
      <w:pPr>
        <w:ind w:left="720" w:hanging="720"/>
        <w:jc w:val="both"/>
        <w:rPr>
          <w:rtl/>
          <w:lang w:eastAsia="en-US"/>
        </w:rPr>
      </w:pPr>
    </w:p>
    <w:p w:rsidR="00F600F3" w:rsidRPr="000B5B50" w:rsidRDefault="00F600F3" w:rsidP="00F600F3">
      <w:pPr>
        <w:numPr>
          <w:ilvl w:val="0"/>
          <w:numId w:val="1"/>
        </w:numPr>
        <w:ind w:left="720" w:hanging="720"/>
        <w:jc w:val="both"/>
        <w:rPr>
          <w:rtl/>
          <w:lang w:eastAsia="en-US"/>
        </w:rPr>
      </w:pPr>
      <w:r w:rsidRPr="000B5B50">
        <w:rPr>
          <w:rtl/>
          <w:lang w:eastAsia="en-US"/>
        </w:rPr>
        <w:t xml:space="preserve">את ההצעות בחוברת המכרז יש להגיש במעטפה סגורה המצורפת, נושאת ציון מכרז מס' </w:t>
      </w:r>
      <w:r>
        <w:rPr>
          <w:rFonts w:hint="cs"/>
          <w:rtl/>
          <w:lang w:eastAsia="en-US"/>
        </w:rPr>
        <w:t xml:space="preserve">5/2014 </w:t>
      </w:r>
      <w:r w:rsidRPr="000B5B50">
        <w:rPr>
          <w:rtl/>
          <w:lang w:eastAsia="en-US"/>
        </w:rPr>
        <w:t xml:space="preserve">במסירה אישית (לא לשלוח בדואר) </w:t>
      </w:r>
      <w:r w:rsidRPr="000B5B50">
        <w:rPr>
          <w:b/>
          <w:bCs/>
          <w:rtl/>
          <w:lang w:eastAsia="en-US"/>
        </w:rPr>
        <w:t>עד ליום</w:t>
      </w:r>
      <w:r w:rsidRPr="000B5B50">
        <w:rPr>
          <w:rFonts w:hint="cs"/>
          <w:b/>
          <w:bCs/>
          <w:rtl/>
          <w:lang w:eastAsia="en-US"/>
        </w:rPr>
        <w:t xml:space="preserve"> </w:t>
      </w:r>
      <w:r>
        <w:rPr>
          <w:rFonts w:hint="cs"/>
          <w:b/>
          <w:bCs/>
          <w:rtl/>
          <w:lang w:eastAsia="en-US"/>
        </w:rPr>
        <w:t>8.9.2014</w:t>
      </w:r>
      <w:r w:rsidRPr="000B5B50">
        <w:rPr>
          <w:rFonts w:hint="cs"/>
          <w:b/>
          <w:bCs/>
          <w:rtl/>
          <w:lang w:eastAsia="en-US"/>
        </w:rPr>
        <w:t xml:space="preserve"> </w:t>
      </w:r>
      <w:r w:rsidRPr="000B5B50">
        <w:rPr>
          <w:b/>
          <w:bCs/>
          <w:rtl/>
          <w:lang w:eastAsia="en-US"/>
        </w:rPr>
        <w:t xml:space="preserve"> בשעה 1</w:t>
      </w:r>
      <w:r>
        <w:rPr>
          <w:rFonts w:hint="cs"/>
          <w:b/>
          <w:bCs/>
          <w:rtl/>
          <w:lang w:eastAsia="en-US"/>
        </w:rPr>
        <w:t>2</w:t>
      </w:r>
      <w:r w:rsidRPr="000B5B50">
        <w:rPr>
          <w:b/>
          <w:bCs/>
          <w:rtl/>
          <w:lang w:eastAsia="en-US"/>
        </w:rPr>
        <w:t xml:space="preserve">:00  (להלן </w:t>
      </w:r>
      <w:r w:rsidRPr="000B5B50">
        <w:rPr>
          <w:b/>
          <w:bCs/>
          <w:lang w:eastAsia="en-US"/>
        </w:rPr>
        <w:t>–</w:t>
      </w:r>
      <w:r w:rsidRPr="000B5B50">
        <w:rPr>
          <w:b/>
          <w:bCs/>
          <w:rtl/>
          <w:lang w:eastAsia="en-US"/>
        </w:rPr>
        <w:t xml:space="preserve"> "המועד הקובע")</w:t>
      </w:r>
      <w:r w:rsidRPr="000B5B50">
        <w:rPr>
          <w:rtl/>
          <w:lang w:eastAsia="en-US"/>
        </w:rPr>
        <w:t xml:space="preserve"> בתיבת המכרזים</w:t>
      </w:r>
      <w:r>
        <w:rPr>
          <w:rFonts w:hint="cs"/>
          <w:rtl/>
          <w:lang w:eastAsia="en-US"/>
        </w:rPr>
        <w:t xml:space="preserve"> מס 1</w:t>
      </w:r>
      <w:r w:rsidRPr="000B5B50">
        <w:rPr>
          <w:rtl/>
          <w:lang w:eastAsia="en-US"/>
        </w:rPr>
        <w:t xml:space="preserve">, שבמשרדי המזמין, </w:t>
      </w:r>
      <w:r w:rsidRPr="000B5B50">
        <w:rPr>
          <w:rFonts w:hint="cs"/>
          <w:rtl/>
          <w:lang w:eastAsia="en-US"/>
        </w:rPr>
        <w:t>ב</w:t>
      </w:r>
      <w:r>
        <w:rPr>
          <w:rFonts w:hint="cs"/>
          <w:rtl/>
          <w:lang w:eastAsia="en-US"/>
        </w:rPr>
        <w:t>בניין האשפוז קומת מרתף</w:t>
      </w:r>
      <w:r w:rsidRPr="000B5B50">
        <w:rPr>
          <w:rFonts w:hint="cs"/>
          <w:rtl/>
          <w:lang w:eastAsia="en-US"/>
        </w:rPr>
        <w:t xml:space="preserve"> </w:t>
      </w:r>
    </w:p>
    <w:p w:rsidR="00F600F3" w:rsidRPr="000B5B50" w:rsidRDefault="00F600F3" w:rsidP="00F600F3">
      <w:pPr>
        <w:ind w:firstLine="720"/>
        <w:jc w:val="both"/>
        <w:rPr>
          <w:rtl/>
          <w:lang w:eastAsia="en-US"/>
        </w:rPr>
      </w:pPr>
      <w:r w:rsidRPr="000B5B50">
        <w:rPr>
          <w:rtl/>
          <w:lang w:eastAsia="en-US"/>
        </w:rPr>
        <w:t>אין לציין את שם השולח על המעטפה.</w:t>
      </w:r>
    </w:p>
    <w:p w:rsidR="00F600F3" w:rsidRPr="000B5B50" w:rsidRDefault="00F600F3" w:rsidP="00F600F3">
      <w:pPr>
        <w:jc w:val="both"/>
        <w:rPr>
          <w:rtl/>
          <w:lang w:eastAsia="en-US"/>
        </w:rPr>
      </w:pPr>
    </w:p>
    <w:p w:rsidR="00F600F3" w:rsidRPr="000B5B50" w:rsidRDefault="00F600F3" w:rsidP="00F600F3">
      <w:pPr>
        <w:ind w:left="720"/>
        <w:jc w:val="both"/>
        <w:rPr>
          <w:lang w:eastAsia="en-US"/>
        </w:rPr>
      </w:pPr>
    </w:p>
    <w:p w:rsidR="00F600F3" w:rsidRPr="000B5B50" w:rsidRDefault="00F600F3" w:rsidP="00F600F3">
      <w:pPr>
        <w:numPr>
          <w:ilvl w:val="0"/>
          <w:numId w:val="1"/>
        </w:numPr>
        <w:ind w:left="720" w:hanging="720"/>
        <w:jc w:val="both"/>
        <w:rPr>
          <w:rtl/>
          <w:lang w:eastAsia="en-US"/>
        </w:rPr>
      </w:pPr>
      <w:r w:rsidRPr="000B5B50">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F600F3" w:rsidRPr="000B5B50" w:rsidRDefault="00F600F3" w:rsidP="00F600F3">
      <w:pPr>
        <w:ind w:left="720" w:hanging="720"/>
        <w:jc w:val="both"/>
        <w:rPr>
          <w:rtl/>
          <w:lang w:eastAsia="en-US"/>
        </w:rPr>
      </w:pPr>
    </w:p>
    <w:p w:rsidR="00F600F3" w:rsidRPr="000B5B50" w:rsidRDefault="00F600F3" w:rsidP="00F600F3">
      <w:pPr>
        <w:numPr>
          <w:ilvl w:val="0"/>
          <w:numId w:val="1"/>
        </w:numPr>
        <w:ind w:left="720" w:hanging="720"/>
        <w:jc w:val="both"/>
        <w:rPr>
          <w:lang w:eastAsia="en-US"/>
        </w:rPr>
      </w:pPr>
      <w:r w:rsidRPr="000B5B50">
        <w:rPr>
          <w:rtl/>
          <w:lang w:eastAsia="en-US"/>
        </w:rPr>
        <w:t>המזמין אינו מתחייב לקבל את ההצעה ה</w:t>
      </w:r>
      <w:r w:rsidRPr="000B5B50">
        <w:rPr>
          <w:rFonts w:hint="cs"/>
          <w:rtl/>
          <w:lang w:eastAsia="en-US"/>
        </w:rPr>
        <w:t xml:space="preserve">זולה </w:t>
      </w:r>
      <w:r w:rsidRPr="000B5B50">
        <w:rPr>
          <w:rtl/>
          <w:lang w:eastAsia="en-US"/>
        </w:rPr>
        <w:t>ביותר או כל הצעה שהיא ואין בהוצאת הזמנה זו כדי לחייב את המזמין להוציא את ההזמנה לפועל.</w:t>
      </w:r>
    </w:p>
    <w:p w:rsidR="00F600F3" w:rsidRPr="000B5B50" w:rsidRDefault="00F600F3" w:rsidP="00F600F3">
      <w:pPr>
        <w:pStyle w:val="ListParagraph"/>
        <w:rPr>
          <w:rtl/>
          <w:lang w:eastAsia="en-US"/>
        </w:rPr>
      </w:pPr>
    </w:p>
    <w:p w:rsidR="00F600F3" w:rsidRPr="000B5B50" w:rsidRDefault="00F600F3" w:rsidP="00F600F3">
      <w:pPr>
        <w:numPr>
          <w:ilvl w:val="0"/>
          <w:numId w:val="1"/>
        </w:numPr>
        <w:overflowPunct w:val="0"/>
        <w:autoSpaceDE w:val="0"/>
        <w:autoSpaceDN w:val="0"/>
        <w:adjustRightInd w:val="0"/>
        <w:ind w:left="360" w:hanging="360"/>
        <w:textAlignment w:val="baseline"/>
        <w:rPr>
          <w:rtl/>
        </w:rPr>
      </w:pPr>
      <w:r w:rsidRPr="000B5B50">
        <w:rPr>
          <w:rFonts w:hint="cs"/>
          <w:rtl/>
        </w:rPr>
        <w:t>המזמין שומר לעצמו את הזכות לנהל משא ומתן עם מציעים שימצאו מתאימים, עם כולם ביחד או עם כל אחד לחוד.</w:t>
      </w:r>
    </w:p>
    <w:p w:rsidR="00F600F3" w:rsidRPr="000B5B50" w:rsidRDefault="00F600F3" w:rsidP="00F600F3">
      <w:pPr>
        <w:ind w:left="720"/>
        <w:jc w:val="both"/>
        <w:rPr>
          <w:rtl/>
          <w:lang w:eastAsia="en-US"/>
        </w:rPr>
      </w:pPr>
    </w:p>
    <w:p w:rsidR="00F600F3" w:rsidRPr="000B5B50" w:rsidRDefault="00F600F3" w:rsidP="00F600F3">
      <w:pPr>
        <w:jc w:val="both"/>
        <w:rPr>
          <w:rtl/>
          <w:lang w:eastAsia="en-US"/>
        </w:rPr>
      </w:pPr>
    </w:p>
    <w:p w:rsidR="00F600F3" w:rsidRPr="000B5B50" w:rsidRDefault="00F600F3" w:rsidP="00F600F3">
      <w:pPr>
        <w:numPr>
          <w:ilvl w:val="0"/>
          <w:numId w:val="1"/>
        </w:numPr>
        <w:ind w:left="720" w:hanging="720"/>
        <w:jc w:val="both"/>
        <w:rPr>
          <w:rtl/>
          <w:lang w:eastAsia="en-US"/>
        </w:rPr>
      </w:pPr>
      <w:r w:rsidRPr="000B5B50">
        <w:rPr>
          <w:rtl/>
          <w:lang w:eastAsia="en-US"/>
        </w:rPr>
        <w:t xml:space="preserve">לפרטים נוספים ניתן לפנות </w:t>
      </w:r>
      <w:r w:rsidRPr="000B5B50">
        <w:rPr>
          <w:u w:val="single"/>
          <w:rtl/>
          <w:lang w:eastAsia="en-US"/>
        </w:rPr>
        <w:t>בכתב</w:t>
      </w:r>
      <w:r w:rsidRPr="000B5B50">
        <w:rPr>
          <w:rtl/>
          <w:lang w:eastAsia="en-US"/>
        </w:rPr>
        <w:t xml:space="preserve"> ל</w:t>
      </w:r>
      <w:r w:rsidRPr="000B5B50">
        <w:rPr>
          <w:rFonts w:hint="cs"/>
          <w:rtl/>
          <w:lang w:eastAsia="en-US"/>
        </w:rPr>
        <w:t>מרכז/ת ועדת מכרזים גב'</w:t>
      </w:r>
      <w:r>
        <w:rPr>
          <w:rFonts w:hint="cs"/>
          <w:rtl/>
          <w:lang w:eastAsia="en-US"/>
        </w:rPr>
        <w:t xml:space="preserve"> אסא רחלי</w:t>
      </w:r>
      <w:r w:rsidRPr="000B5B50">
        <w:rPr>
          <w:rtl/>
          <w:lang w:eastAsia="en-US"/>
        </w:rPr>
        <w:t xml:space="preserve"> באמצעות פקס מס</w:t>
      </w:r>
      <w:r w:rsidRPr="000B5B50">
        <w:rPr>
          <w:rFonts w:hint="cs"/>
          <w:rtl/>
          <w:lang w:eastAsia="en-US"/>
        </w:rPr>
        <w:t xml:space="preserve">פר </w:t>
      </w:r>
      <w:r>
        <w:rPr>
          <w:rFonts w:hint="cs"/>
          <w:rtl/>
          <w:lang w:eastAsia="en-US"/>
        </w:rPr>
        <w:t>035028818</w:t>
      </w:r>
      <w:r w:rsidRPr="000B5B50">
        <w:rPr>
          <w:rtl/>
          <w:lang w:eastAsia="en-US"/>
        </w:rPr>
        <w:t xml:space="preserve"> </w:t>
      </w:r>
      <w:r w:rsidRPr="000B5B50">
        <w:rPr>
          <w:rFonts w:hint="cs"/>
          <w:rtl/>
          <w:lang w:eastAsia="en-US"/>
        </w:rPr>
        <w:t>מנהל אדמיניסטרטיבי</w:t>
      </w:r>
      <w:r w:rsidRPr="000B5B50">
        <w:rPr>
          <w:rtl/>
          <w:lang w:eastAsia="en-US"/>
        </w:rPr>
        <w:t>.</w:t>
      </w:r>
    </w:p>
    <w:p w:rsidR="00F600F3" w:rsidRPr="000B5B50" w:rsidRDefault="00F600F3" w:rsidP="00F600F3">
      <w:pPr>
        <w:ind w:firstLine="720"/>
        <w:jc w:val="both"/>
        <w:rPr>
          <w:rtl/>
          <w:lang w:eastAsia="en-US"/>
        </w:rPr>
      </w:pPr>
      <w:r w:rsidRPr="000B5B50">
        <w:rPr>
          <w:rtl/>
          <w:lang w:eastAsia="en-US"/>
        </w:rPr>
        <w:t>המזמין לא יתחשב בפרטים/מידע שנמסרו ע"י גורם אחר.</w:t>
      </w:r>
    </w:p>
    <w:p w:rsidR="00F600F3" w:rsidRPr="000B5B50" w:rsidRDefault="00F600F3" w:rsidP="00F600F3">
      <w:pPr>
        <w:ind w:left="720"/>
        <w:jc w:val="both"/>
        <w:rPr>
          <w:rtl/>
          <w:lang w:eastAsia="en-US"/>
        </w:rPr>
      </w:pPr>
      <w:r w:rsidRPr="000B5B50">
        <w:rPr>
          <w:rFonts w:hint="cs"/>
          <w:rtl/>
          <w:lang w:eastAsia="en-US"/>
        </w:rPr>
        <w:t>פניות יתקבלו עד ליום ה- 14 מיום פרסום המכרז.</w:t>
      </w:r>
    </w:p>
    <w:p w:rsidR="00F600F3" w:rsidRPr="000B5B50" w:rsidRDefault="00F600F3" w:rsidP="00F600F3">
      <w:pPr>
        <w:ind w:left="4320" w:firstLine="720"/>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p>
    <w:p w:rsidR="00F600F3" w:rsidRPr="000B5B50" w:rsidRDefault="00F600F3" w:rsidP="00F600F3">
      <w:pPr>
        <w:ind w:left="6480"/>
        <w:rPr>
          <w:rtl/>
          <w:lang w:eastAsia="en-US"/>
        </w:rPr>
      </w:pPr>
      <w:r w:rsidRPr="000B5B50">
        <w:rPr>
          <w:rtl/>
          <w:lang w:eastAsia="en-US"/>
        </w:rPr>
        <w:t>בברכה,</w:t>
      </w:r>
    </w:p>
    <w:p w:rsidR="00F600F3" w:rsidRPr="000B5B50" w:rsidRDefault="00F600F3" w:rsidP="00F600F3">
      <w:pPr>
        <w:ind w:left="1440" w:firstLine="720"/>
        <w:rPr>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F600F3" w:rsidRPr="000B5B50" w:rsidRDefault="00F600F3" w:rsidP="00F600F3">
      <w:pPr>
        <w:ind w:left="5760" w:firstLine="720"/>
        <w:rPr>
          <w:rtl/>
          <w:lang w:eastAsia="en-US"/>
        </w:rPr>
      </w:pPr>
      <w:r w:rsidRPr="000B5B50">
        <w:rPr>
          <w:rFonts w:hint="cs"/>
          <w:rtl/>
          <w:lang w:eastAsia="en-US"/>
        </w:rPr>
        <w:t>אסא רחלי</w:t>
      </w:r>
    </w:p>
    <w:p w:rsidR="00F600F3" w:rsidRPr="000B5B50" w:rsidRDefault="00F600F3" w:rsidP="001379CE">
      <w:pPr>
        <w:ind w:left="5760"/>
        <w:rPr>
          <w:rtl/>
          <w:lang w:eastAsia="en-US"/>
        </w:rPr>
      </w:pPr>
      <w:r w:rsidRPr="000B5B50">
        <w:rPr>
          <w:rFonts w:hint="cs"/>
          <w:rtl/>
          <w:lang w:eastAsia="en-US"/>
        </w:rPr>
        <w:t xml:space="preserve">ס. </w:t>
      </w:r>
      <w:r w:rsidRPr="000B5B50">
        <w:rPr>
          <w:rtl/>
          <w:lang w:eastAsia="en-US"/>
        </w:rPr>
        <w:t>מנהל אדמינ</w:t>
      </w:r>
      <w:r w:rsidRPr="000B5B50">
        <w:rPr>
          <w:rFonts w:hint="cs"/>
          <w:rtl/>
          <w:lang w:eastAsia="en-US"/>
        </w:rPr>
        <w:t>י</w:t>
      </w:r>
      <w:r w:rsidRPr="000B5B50">
        <w:rPr>
          <w:rtl/>
          <w:lang w:eastAsia="en-US"/>
        </w:rPr>
        <w:t>סטרטיבי</w:t>
      </w:r>
    </w:p>
    <w:p w:rsidR="00F600F3" w:rsidRPr="000B5B50" w:rsidRDefault="001379CE" w:rsidP="001379CE">
      <w:pPr>
        <w:ind w:left="5760"/>
        <w:rPr>
          <w:rtl/>
          <w:lang w:eastAsia="en-US"/>
        </w:rPr>
      </w:pPr>
      <w:r>
        <w:rPr>
          <w:rFonts w:hint="cs"/>
          <w:rtl/>
          <w:lang w:eastAsia="en-US"/>
        </w:rPr>
        <w:t xml:space="preserve">  </w:t>
      </w:r>
      <w:r w:rsidR="00F600F3" w:rsidRPr="000B5B50">
        <w:rPr>
          <w:rFonts w:hint="cs"/>
          <w:rtl/>
          <w:lang w:eastAsia="en-US"/>
        </w:rPr>
        <w:t>ומרכזת ועדת רכישות</w:t>
      </w:r>
    </w:p>
    <w:p w:rsidR="0082743C" w:rsidRDefault="0082743C"/>
    <w:sectPr w:rsidR="0082743C"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600F3"/>
    <w:rsid w:val="001379CE"/>
    <w:rsid w:val="0082743C"/>
    <w:rsid w:val="00992C3C"/>
    <w:rsid w:val="00D4625F"/>
    <w:rsid w:val="00F600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0F3"/>
    <w:pPr>
      <w:bidi/>
      <w:spacing w:after="0" w:line="240" w:lineRule="auto"/>
    </w:pPr>
    <w:rPr>
      <w:rFonts w:ascii="Times New Roman" w:eastAsia="Times New Roman" w:hAnsi="Times New Roman"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00F3"/>
    <w:rPr>
      <w:b/>
      <w:i/>
      <w:dstrike w:val="0"/>
      <w:color w:val="3464BA"/>
      <w:u w:val="dotted" w:color="3464BA"/>
      <w:vertAlign w:val="baseline"/>
    </w:rPr>
  </w:style>
  <w:style w:type="paragraph" w:styleId="ListParagraph">
    <w:name w:val="List Paragraph"/>
    <w:basedOn w:val="Normal"/>
    <w:uiPriority w:val="34"/>
    <w:qFormat/>
    <w:rsid w:val="00F600F3"/>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266</Words>
  <Characters>1330</Characters>
  <Application>Microsoft Office Word</Application>
  <DocSecurity>0</DocSecurity>
  <Lines>11</Lines>
  <Paragraphs>3</Paragraphs>
  <ScaleCrop>false</ScaleCrop>
  <Company/>
  <LinksUpToDate>false</LinksUpToDate>
  <CharactersWithSpaces>1593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2</cp:revision>
  <dcterms:created xsi:type="dcterms:W3CDTF">2014-08-12T09:53:00Z</dcterms:created>
  <dcterms:modified xsi:type="dcterms:W3CDTF">2014-08-12T09:57:00Z</dcterms:modified>
</cp:coreProperties>
</file>